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0C" w:rsidRDefault="00E35E0C">
      <w:bookmarkStart w:id="0" w:name="_GoBack"/>
      <w:bookmarkEnd w:id="0"/>
    </w:p>
    <w:p w:rsidR="005F02ED" w:rsidRDefault="005F02ED" w:rsidP="005F02ED">
      <w:pPr>
        <w:tabs>
          <w:tab w:val="clear" w:pos="9000"/>
          <w:tab w:val="right" w:pos="9720"/>
        </w:tabs>
        <w:ind w:right="-32"/>
        <w:jc w:val="left"/>
        <w:rPr>
          <w:rFonts w:ascii="Arial" w:hAnsi="Arial" w:cs="Arial"/>
          <w:b/>
          <w:sz w:val="28"/>
          <w:szCs w:val="28"/>
        </w:rPr>
      </w:pPr>
      <w:r w:rsidRPr="005F02ED">
        <w:rPr>
          <w:rFonts w:ascii="Arial" w:hAnsi="Arial" w:cs="Arial"/>
          <w:b/>
          <w:sz w:val="28"/>
          <w:szCs w:val="28"/>
        </w:rPr>
        <w:t>CONSULTATION RESPONSE FORM</w:t>
      </w:r>
    </w:p>
    <w:p w:rsidR="005F02ED" w:rsidRPr="005F02ED" w:rsidRDefault="005F02ED" w:rsidP="005F02ED">
      <w:pPr>
        <w:tabs>
          <w:tab w:val="clear" w:pos="9000"/>
          <w:tab w:val="right" w:pos="9720"/>
        </w:tabs>
        <w:ind w:right="-32"/>
        <w:jc w:val="left"/>
        <w:rPr>
          <w:rFonts w:ascii="Arial" w:hAnsi="Arial" w:cs="Arial"/>
        </w:rPr>
      </w:pPr>
    </w:p>
    <w:p w:rsidR="005F02ED" w:rsidRPr="005F02ED" w:rsidRDefault="005F02ED" w:rsidP="005F02ED">
      <w:pPr>
        <w:tabs>
          <w:tab w:val="clear" w:pos="9000"/>
          <w:tab w:val="right" w:pos="9720"/>
        </w:tabs>
        <w:jc w:val="left"/>
        <w:rPr>
          <w:rFonts w:ascii="Arial" w:hAnsi="Arial" w:cs="Arial"/>
          <w:b/>
          <w:color w:val="FF0000"/>
          <w:szCs w:val="24"/>
        </w:rPr>
      </w:pPr>
      <w:r w:rsidRPr="005F02ED">
        <w:rPr>
          <w:rFonts w:ascii="Arial" w:hAnsi="Arial" w:cs="Arial"/>
          <w:b/>
          <w:szCs w:val="24"/>
        </w:rPr>
        <w:t xml:space="preserve">CONSULTATION on </w:t>
      </w:r>
      <w:r w:rsidR="00A143F6" w:rsidRPr="00A143F6">
        <w:rPr>
          <w:rFonts w:ascii="Arial" w:hAnsi="Arial" w:cs="Arial"/>
          <w:b/>
          <w:szCs w:val="24"/>
        </w:rPr>
        <w:t>The Teachers’ Pension Scheme (Scotland) (Amendment) Regulations 2022</w:t>
      </w:r>
    </w:p>
    <w:p w:rsidR="005F02ED" w:rsidRPr="005F02ED" w:rsidRDefault="005F02ED" w:rsidP="005F02ED">
      <w:pPr>
        <w:jc w:val="left"/>
        <w:rPr>
          <w:rFonts w:ascii="Arial" w:hAnsi="Arial" w:cs="Arial"/>
          <w:sz w:val="16"/>
          <w:szCs w:val="16"/>
        </w:rPr>
      </w:pPr>
    </w:p>
    <w:p w:rsidR="005F02ED" w:rsidRPr="005F02ED" w:rsidRDefault="005F02ED" w:rsidP="005F02ED">
      <w:pPr>
        <w:tabs>
          <w:tab w:val="clear" w:pos="720"/>
          <w:tab w:val="left" w:pos="900"/>
        </w:tabs>
        <w:jc w:val="left"/>
        <w:rPr>
          <w:rFonts w:ascii="Arial" w:hAnsi="Arial" w:cs="Arial"/>
          <w:b/>
          <w:i/>
          <w:szCs w:val="24"/>
        </w:rPr>
      </w:pPr>
      <w:r w:rsidRPr="005F02ED">
        <w:rPr>
          <w:rFonts w:ascii="Arial" w:hAnsi="Arial" w:cs="Arial"/>
          <w:b/>
          <w:i/>
          <w:szCs w:val="24"/>
        </w:rPr>
        <w:t>1. Name/Organisation</w:t>
      </w:r>
    </w:p>
    <w:p w:rsidR="005F02ED" w:rsidRPr="005F02ED" w:rsidRDefault="005F02ED" w:rsidP="005F02ED">
      <w:pPr>
        <w:jc w:val="left"/>
        <w:rPr>
          <w:rFonts w:ascii="Arial" w:hAnsi="Arial" w:cs="Arial"/>
          <w:b/>
          <w:sz w:val="16"/>
          <w:szCs w:val="16"/>
        </w:rPr>
      </w:pPr>
      <w:r w:rsidRPr="005F02ED">
        <w:rPr>
          <w:rFonts w:ascii="Arial" w:hAnsi="Arial"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rsidTr="00BA4D77">
        <w:trPr>
          <w:trHeight w:hRule="exact" w:val="346"/>
        </w:trPr>
        <w:tc>
          <w:tcPr>
            <w:tcW w:w="8304" w:type="dxa"/>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0"/>
              </w:rPr>
            </w:pPr>
          </w:p>
        </w:tc>
      </w:tr>
    </w:tbl>
    <w:p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Title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rsidTr="00BA4D77">
        <w:trPr>
          <w:trHeight w:hRule="exact" w:val="346"/>
        </w:trPr>
        <w:tc>
          <w:tcPr>
            <w:tcW w:w="8304" w:type="dxa"/>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rsidTr="00BA4D77">
        <w:trPr>
          <w:trHeight w:hRule="exact" w:val="346"/>
        </w:trPr>
        <w:tc>
          <w:tcPr>
            <w:tcW w:w="8304" w:type="dxa"/>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rsidTr="00BA4D77">
        <w:trPr>
          <w:trHeight w:hRule="exact" w:val="346"/>
        </w:trPr>
        <w:tc>
          <w:tcPr>
            <w:tcW w:w="8304" w:type="dxa"/>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rsidR="005F02ED" w:rsidRPr="005F02ED" w:rsidRDefault="005F02ED" w:rsidP="005F02ED">
      <w:pPr>
        <w:tabs>
          <w:tab w:val="left" w:pos="3600"/>
          <w:tab w:val="left" w:pos="4320"/>
        </w:tabs>
        <w:jc w:val="left"/>
        <w:rPr>
          <w:rFonts w:ascii="Arial" w:hAnsi="Arial" w:cs="Arial"/>
          <w:b/>
          <w:i/>
          <w:szCs w:val="24"/>
        </w:rPr>
      </w:pPr>
    </w:p>
    <w:p w:rsidR="005F02ED" w:rsidRPr="005F02ED" w:rsidRDefault="005F02ED" w:rsidP="005F02ED">
      <w:pPr>
        <w:tabs>
          <w:tab w:val="left" w:pos="3600"/>
          <w:tab w:val="left" w:pos="4320"/>
        </w:tabs>
        <w:jc w:val="left"/>
        <w:rPr>
          <w:rFonts w:ascii="Arial" w:hAnsi="Arial" w:cs="Arial"/>
          <w:b/>
          <w:i/>
          <w:szCs w:val="24"/>
        </w:rPr>
      </w:pPr>
      <w:r w:rsidRPr="005F02ED">
        <w:rPr>
          <w:rFonts w:ascii="Arial" w:hAnsi="Arial"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5F02ED" w:rsidRPr="005F02ED"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rsidTr="00BA4D7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Postcode</w:t>
            </w:r>
            <w:r w:rsidRPr="005F02ED">
              <w:rPr>
                <w:rFonts w:ascii="Arial" w:hAnsi="Arial" w:cs="Arial"/>
                <w:b/>
                <w:szCs w:val="24"/>
              </w:rPr>
              <w:t xml:space="preserve"> </w:t>
            </w:r>
            <w:r w:rsidRPr="005F02ED">
              <w:rPr>
                <w:rFonts w:ascii="Arial" w:hAnsi="Arial" w:cs="Arial"/>
                <w:szCs w:val="24"/>
              </w:rPr>
              <w:fldChar w:fldCharType="begin">
                <w:ffData>
                  <w:name w:val=""/>
                  <w:enabled/>
                  <w:calcOnExit w:val="0"/>
                  <w:textInput>
                    <w:maxLength w:val="10"/>
                    <w:format w:val="UPPERCASE"/>
                  </w:textInput>
                </w:ffData>
              </w:fldChar>
            </w:r>
            <w:r w:rsidRPr="005F02ED">
              <w:rPr>
                <w:rFonts w:ascii="Arial" w:hAnsi="Arial" w:cs="Arial"/>
                <w:szCs w:val="24"/>
              </w:rPr>
              <w:instrText xml:space="preserve"> FORMTEXT </w:instrText>
            </w:r>
            <w:r w:rsidR="00BE2F24">
              <w:rPr>
                <w:rFonts w:ascii="Arial" w:hAnsi="Arial" w:cs="Arial"/>
                <w:szCs w:val="24"/>
              </w:rPr>
            </w:r>
            <w:r w:rsidR="00BE2F24">
              <w:rPr>
                <w:rFonts w:ascii="Arial" w:hAnsi="Arial" w:cs="Arial"/>
                <w:szCs w:val="24"/>
              </w:rPr>
              <w:fldChar w:fldCharType="separate"/>
            </w:r>
            <w:r w:rsidRPr="005F02ED">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Phone</w:t>
            </w:r>
            <w:r w:rsidRPr="005F02ED">
              <w:rPr>
                <w:rFonts w:ascii="Arial" w:hAnsi="Arial" w:cs="Arial"/>
                <w:b/>
                <w:szCs w:val="24"/>
              </w:rPr>
              <w:t xml:space="preserve"> </w:t>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p>
        </w:tc>
      </w:tr>
      <w:tr w:rsidR="005F02ED" w:rsidRPr="005F02ED"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Email</w:t>
            </w:r>
          </w:p>
        </w:tc>
      </w:tr>
    </w:tbl>
    <w:p w:rsidR="005F02ED" w:rsidRPr="005F02ED" w:rsidRDefault="005F02ED" w:rsidP="005F02ED">
      <w:pPr>
        <w:jc w:val="left"/>
        <w:rPr>
          <w:rFonts w:ascii="Arial" w:hAnsi="Arial" w:cs="Arial"/>
          <w:szCs w:val="24"/>
        </w:rPr>
      </w:pPr>
    </w:p>
    <w:p w:rsidR="005F02ED" w:rsidRPr="005F02ED" w:rsidRDefault="005F02ED" w:rsidP="005F02ED">
      <w:pPr>
        <w:tabs>
          <w:tab w:val="left" w:pos="3600"/>
          <w:tab w:val="left" w:pos="4320"/>
        </w:tabs>
        <w:jc w:val="left"/>
        <w:rPr>
          <w:rFonts w:ascii="Arial" w:hAnsi="Arial" w:cs="Arial"/>
          <w:i/>
          <w:szCs w:val="24"/>
        </w:rPr>
      </w:pPr>
      <w:r w:rsidRPr="005F02ED">
        <w:rPr>
          <w:rFonts w:ascii="Arial" w:hAnsi="Arial" w:cs="Arial"/>
          <w:b/>
          <w:i/>
          <w:szCs w:val="24"/>
        </w:rPr>
        <w:t>3. Permissions</w:t>
      </w:r>
      <w:r w:rsidRPr="005F02ED">
        <w:rPr>
          <w:rFonts w:ascii="Arial" w:hAnsi="Arial" w:cs="Arial"/>
          <w:b/>
          <w:szCs w:val="24"/>
        </w:rPr>
        <w:t xml:space="preserve"> - I am responding as… </w:t>
      </w:r>
      <w:r w:rsidRPr="005F02ED">
        <w:rPr>
          <w:rFonts w:ascii="Arial" w:hAnsi="Arial" w:cs="Arial"/>
          <w:szCs w:val="24"/>
        </w:rPr>
        <w:t>(please complete either sections (a), (b) and (d) or sections (c) and (d):</w:t>
      </w:r>
    </w:p>
    <w:p w:rsidR="005F02ED" w:rsidRPr="005F02ED" w:rsidRDefault="005F02ED" w:rsidP="005F02ED">
      <w:pPr>
        <w:tabs>
          <w:tab w:val="left" w:pos="3600"/>
          <w:tab w:val="left" w:pos="4320"/>
        </w:tabs>
        <w:jc w:val="left"/>
        <w:rPr>
          <w:rFonts w:ascii="Arial" w:hAnsi="Arial"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696"/>
        <w:gridCol w:w="456"/>
        <w:gridCol w:w="776"/>
        <w:gridCol w:w="576"/>
        <w:gridCol w:w="576"/>
        <w:gridCol w:w="576"/>
        <w:gridCol w:w="576"/>
        <w:gridCol w:w="576"/>
        <w:gridCol w:w="576"/>
      </w:tblGrid>
      <w:tr w:rsidR="005F02ED" w:rsidRPr="005F02ED"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left"/>
              <w:textAlignment w:val="baseline"/>
              <w:rPr>
                <w:rFonts w:ascii="Arial" w:hAnsi="Arial" w:cs="Arial"/>
                <w:b/>
                <w:szCs w:val="24"/>
              </w:rPr>
            </w:pPr>
            <w:r w:rsidRPr="005F02ED">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b/>
                <w:szCs w:val="24"/>
              </w:rPr>
            </w:pPr>
            <w:r w:rsidRPr="005F02ED">
              <w:rPr>
                <w:rFonts w:ascii="Arial" w:hAnsi="Arial" w:cs="Arial"/>
                <w:b/>
                <w:szCs w:val="24"/>
              </w:rPr>
              <w:t>or</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right"/>
              <w:textAlignment w:val="baseline"/>
              <w:rPr>
                <w:rFonts w:ascii="Arial" w:hAnsi="Arial" w:cs="Arial"/>
                <w:b/>
                <w:szCs w:val="24"/>
              </w:rPr>
            </w:pPr>
            <w:r w:rsidRPr="005F02ED">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right"/>
              <w:textAlignment w:val="baseline"/>
              <w:rPr>
                <w:rFonts w:ascii="Arial" w:hAnsi="Arial"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center"/>
              <w:textAlignment w:val="baseline"/>
              <w:rPr>
                <w:rFonts w:ascii="Arial" w:hAnsi="Arial" w:cs="Arial"/>
                <w:b/>
                <w:i/>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r w:rsidRPr="005F02ED">
              <w:rPr>
                <w:rFonts w:ascii="Arial" w:hAnsi="Arial" w:cs="Arial"/>
                <w:noProof/>
                <w:sz w:val="14"/>
                <w:szCs w:val="16"/>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0</wp:posOffset>
                      </wp:positionV>
                      <wp:extent cx="4164330" cy="138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65D0" id="Group 4"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dNQMAADU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" fillcolor="#9cf" stroked="f"/>
                      <v:shape id="AutoShape 5" o:spid="_x0000_s1028" type="#_x0000_t5" style="position:absolute;left:7265;top:8914;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rsidTr="00BA4D77">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Do you agree to your response being made available to the public (in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4"/>
                <w:szCs w:val="16"/>
                <w:u w:val="single"/>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color w:val="000000"/>
                <w:sz w:val="16"/>
                <w:szCs w:val="16"/>
              </w:rPr>
            </w:pPr>
            <w:r w:rsidRPr="005F02ED">
              <w:rPr>
                <w:rFonts w:ascii="Arial" w:hAnsi="Arial" w:cs="Arial"/>
                <w:color w:val="000000"/>
                <w:sz w:val="16"/>
                <w:szCs w:val="16"/>
              </w:rPr>
              <w:t xml:space="preserve">The name and address of your organisation </w:t>
            </w:r>
            <w:r w:rsidRPr="005F02ED">
              <w:rPr>
                <w:rFonts w:ascii="Arial" w:hAnsi="Arial" w:cs="Arial"/>
                <w:b/>
                <w:bCs/>
                <w:i/>
                <w:iCs/>
                <w:color w:val="000000"/>
                <w:sz w:val="16"/>
                <w:szCs w:val="16"/>
              </w:rPr>
              <w:t>will be</w:t>
            </w:r>
            <w:r w:rsidRPr="005F02ED">
              <w:rPr>
                <w:rFonts w:ascii="Arial" w:hAnsi="Arial" w:cs="Arial"/>
                <w:color w:val="000000"/>
                <w:sz w:val="16"/>
                <w:szCs w:val="16"/>
              </w:rPr>
              <w:t xml:space="preserve"> made available to the public (in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Cs w:val="24"/>
              </w:rPr>
            </w:pPr>
            <w:r w:rsidRPr="005F02ED">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 xml:space="preserve">Are you content for your </w:t>
            </w:r>
            <w:r w:rsidRPr="005F02ED">
              <w:rPr>
                <w:rFonts w:ascii="Arial" w:hAnsi="Arial" w:cs="Arial"/>
                <w:b/>
                <w:i/>
                <w:color w:val="000000"/>
                <w:sz w:val="16"/>
                <w:szCs w:val="16"/>
              </w:rPr>
              <w:t>response</w:t>
            </w:r>
            <w:r w:rsidRPr="005F02ED">
              <w:rPr>
                <w:rFonts w:ascii="Arial" w:hAnsi="Arial" w:cs="Arial"/>
                <w:color w:val="000000"/>
                <w:sz w:val="16"/>
                <w:szCs w:val="16"/>
              </w:rPr>
              <w:t xml:space="preserve"> to be made available?</w:t>
            </w:r>
          </w:p>
        </w:tc>
      </w:tr>
      <w:tr w:rsidR="005F02ED" w:rsidRPr="005F02ED"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i/>
                <w:sz w:val="14"/>
                <w:szCs w:val="16"/>
              </w:rPr>
              <w:t xml:space="preserve">Please state yes to one of the following: </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6"/>
                <w:szCs w:val="16"/>
              </w:rPr>
              <w:t xml:space="preserve">…………… </w:t>
            </w:r>
            <w:r w:rsidRPr="005F02ED">
              <w:rPr>
                <w:rFonts w:ascii="Arial" w:hAnsi="Arial" w:cs="Arial"/>
                <w:b/>
                <w:i/>
                <w:sz w:val="14"/>
                <w:szCs w:val="16"/>
              </w:rPr>
              <w:t xml:space="preserve">    </w:t>
            </w:r>
            <w:r w:rsidRPr="005F02ED">
              <w:rPr>
                <w:rFonts w:ascii="Arial" w:hAnsi="Arial" w:cs="Arial"/>
                <w:b/>
                <w:i/>
                <w:sz w:val="14"/>
                <w:szCs w:val="16"/>
                <w:u w:val="single"/>
              </w:rPr>
              <w:t xml:space="preserve">                    </w:t>
            </w:r>
          </w:p>
        </w:tc>
      </w:tr>
      <w:tr w:rsidR="005F02ED" w:rsidRPr="005F02ED"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highlight w:val="black"/>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color w:val="000000"/>
                <w:sz w:val="16"/>
                <w:szCs w:val="16"/>
              </w:rPr>
            </w:pPr>
            <w:r w:rsidRPr="005F02ED">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-4445</wp:posOffset>
                      </wp:positionV>
                      <wp:extent cx="314325" cy="157480"/>
                      <wp:effectExtent l="0" t="0" r="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39" id="Isosceles Triangle 3"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4Gy5/Z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center"/>
              <w:textAlignment w:val="baseline"/>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-3175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258" id="Isosceles Triangle 2"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rsidTr="00BA4D77">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overflowPunct w:val="0"/>
              <w:autoSpaceDE w:val="0"/>
              <w:autoSpaceDN w:val="0"/>
              <w:adjustRightInd w:val="0"/>
              <w:spacing w:before="120"/>
              <w:jc w:val="left"/>
              <w:textAlignment w:val="baseline"/>
              <w:rPr>
                <w:rFonts w:ascii="Arial" w:hAnsi="Arial" w:cs="Arial"/>
                <w:b/>
                <w:sz w:val="16"/>
                <w:szCs w:val="16"/>
              </w:rPr>
            </w:pPr>
            <w:r w:rsidRPr="005F02ED">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We will share your response internally with other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policy teams who may be addressing the issues you discuss. They may wish to contact you again in the future, but we require your permission to do so. Are you content for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to contact you again in relation to this consultation exercise?</w:t>
            </w:r>
          </w:p>
          <w:p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 w:val="16"/>
                <w:szCs w:val="16"/>
              </w:rPr>
            </w:pPr>
            <w:r w:rsidRPr="005F02ED">
              <w:rPr>
                <w:rFonts w:ascii="Arial" w:hAnsi="Arial" w:cs="Arial"/>
                <w:i/>
                <w:sz w:val="14"/>
                <w:szCs w:val="16"/>
              </w:rPr>
              <w:tab/>
            </w:r>
            <w:r w:rsidRPr="005F02ED">
              <w:rPr>
                <w:rFonts w:ascii="Arial" w:hAnsi="Arial" w:cs="Arial"/>
                <w:i/>
                <w:sz w:val="14"/>
                <w:szCs w:val="16"/>
              </w:rPr>
              <w:tab/>
            </w:r>
            <w:r w:rsidRPr="005F02ED">
              <w:rPr>
                <w:rFonts w:ascii="Arial" w:hAnsi="Arial" w:cs="Arial"/>
                <w:b/>
                <w:i/>
                <w:sz w:val="14"/>
                <w:szCs w:val="16"/>
              </w:rPr>
              <w:t xml:space="preserve">Please state yes or no: </w:t>
            </w:r>
            <w:r w:rsidRPr="005F02ED">
              <w:rPr>
                <w:rFonts w:ascii="Arial" w:hAnsi="Arial" w:cs="Arial"/>
                <w:b/>
                <w:i/>
                <w:sz w:val="16"/>
                <w:szCs w:val="16"/>
              </w:rPr>
              <w:t>……………………………………….</w:t>
            </w:r>
          </w:p>
        </w:tc>
      </w:tr>
    </w:tbl>
    <w:p w:rsidR="005F02ED" w:rsidRPr="005F02ED" w:rsidRDefault="005F02ED" w:rsidP="005F02ED">
      <w:pPr>
        <w:tabs>
          <w:tab w:val="clear" w:pos="9000"/>
          <w:tab w:val="right" w:pos="9720"/>
        </w:tabs>
        <w:ind w:right="-32"/>
        <w:jc w:val="left"/>
        <w:rPr>
          <w:rFonts w:ascii="Arial" w:hAnsi="Arial" w:cs="Arial"/>
          <w:szCs w:val="24"/>
        </w:rPr>
      </w:pPr>
    </w:p>
    <w:p w:rsidR="005F02ED" w:rsidRPr="005F02ED" w:rsidRDefault="005F02ED" w:rsidP="005F02ED">
      <w:pPr>
        <w:jc w:val="left"/>
        <w:rPr>
          <w:rFonts w:ascii="Arial" w:hAnsi="Arial" w:cs="Arial"/>
          <w:sz w:val="28"/>
          <w:szCs w:val="28"/>
        </w:rPr>
      </w:pPr>
      <w:r w:rsidRPr="005F02ED">
        <w:rPr>
          <w:rFonts w:ascii="Arial" w:hAnsi="Arial" w:cs="Arial"/>
          <w:sz w:val="28"/>
          <w:szCs w:val="28"/>
        </w:rPr>
        <w:lastRenderedPageBreak/>
        <w:t>ABOUT YOU</w:t>
      </w:r>
    </w:p>
    <w:p w:rsidR="005F02ED" w:rsidRPr="005F02ED" w:rsidRDefault="005F02ED" w:rsidP="005F02ED">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rsidTr="00BA4D77">
        <w:tc>
          <w:tcPr>
            <w:tcW w:w="9242" w:type="dxa"/>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responding …</w:t>
            </w:r>
          </w:p>
          <w:p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as a scheme member</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2"/>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an Employer Organisation</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3"/>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 Trade Union/Staff Association</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4"/>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other (please specify)</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rsidR="005F02ED" w:rsidRPr="005F02ED" w:rsidRDefault="005F02ED" w:rsidP="005F02ED">
      <w:pPr>
        <w:jc w:val="left"/>
        <w:rPr>
          <w:rFonts w:ascii="Arial" w:hAnsi="Arial"/>
        </w:rPr>
      </w:pPr>
    </w:p>
    <w:p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rsidTr="00BA4D77">
        <w:tc>
          <w:tcPr>
            <w:tcW w:w="9242" w:type="dxa"/>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gender?</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 </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female</w:t>
            </w:r>
            <w:r w:rsidRPr="005F02ED">
              <w:rPr>
                <w:rFonts w:ascii="Arial" w:hAnsi="Arial" w:cs="Arial"/>
                <w:sz w:val="28"/>
                <w:szCs w:val="28"/>
              </w:rPr>
              <w:tab/>
            </w:r>
            <w:r w:rsidRPr="005F02ED">
              <w:rPr>
                <w:rFonts w:ascii="Arial" w:hAnsi="Arial" w:cs="Arial"/>
                <w:sz w:val="28"/>
                <w:szCs w:val="28"/>
              </w:rPr>
              <w:fldChar w:fldCharType="begin">
                <w:ffData>
                  <w:name w:val="Check14"/>
                  <w:enabled/>
                  <w:calcOnExit w:val="0"/>
                  <w:checkBox>
                    <w:sizeAuto/>
                    <w:default w:val="0"/>
                  </w:checkBox>
                </w:ffData>
              </w:fldChar>
            </w:r>
            <w:bookmarkStart w:id="1" w:name="Check14"/>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1"/>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am male </w:t>
            </w:r>
            <w:r w:rsidRPr="005F02ED">
              <w:rPr>
                <w:rFonts w:ascii="Arial" w:hAnsi="Arial" w:cs="Arial"/>
                <w:sz w:val="28"/>
                <w:szCs w:val="28"/>
              </w:rPr>
              <w:tab/>
            </w:r>
            <w:r w:rsidRPr="005F02ED">
              <w:rPr>
                <w:rFonts w:ascii="Arial" w:hAnsi="Arial" w:cs="Arial"/>
                <w:sz w:val="28"/>
                <w:szCs w:val="28"/>
              </w:rPr>
              <w:tab/>
            </w:r>
            <w:r w:rsidRPr="005F02ED">
              <w:rPr>
                <w:rFonts w:ascii="Arial" w:hAnsi="Arial" w:cs="Arial"/>
                <w:sz w:val="28"/>
                <w:szCs w:val="28"/>
              </w:rPr>
              <w:fldChar w:fldCharType="begin">
                <w:ffData>
                  <w:name w:val="Check15"/>
                  <w:enabled/>
                  <w:calcOnExit w:val="0"/>
                  <w:checkBox>
                    <w:sizeAuto/>
                    <w:default w:val="0"/>
                  </w:checkBox>
                </w:ffData>
              </w:fldChar>
            </w:r>
            <w:bookmarkStart w:id="2" w:name="Check15"/>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2"/>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rsidR="005F02ED" w:rsidRPr="005F02ED" w:rsidRDefault="005F02ED" w:rsidP="005F02ED">
      <w:pPr>
        <w:jc w:val="left"/>
        <w:rPr>
          <w:rFonts w:ascii="Arial" w:hAnsi="Arial"/>
        </w:rPr>
      </w:pPr>
    </w:p>
    <w:p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rsidTr="00BA4D77">
        <w:tc>
          <w:tcPr>
            <w:tcW w:w="9242" w:type="dxa"/>
            <w:tcBorders>
              <w:bottom w:val="single" w:sz="4" w:space="0" w:color="auto"/>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employed as…</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5"/>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0E03D3">
              <w:rPr>
                <w:rFonts w:ascii="Arial" w:hAnsi="Arial" w:cs="Arial"/>
                <w:sz w:val="28"/>
                <w:szCs w:val="28"/>
              </w:rPr>
              <w:t>a teacher</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6"/>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 </w:t>
            </w:r>
            <w:r w:rsidR="000E03D3">
              <w:rPr>
                <w:rFonts w:ascii="Arial" w:hAnsi="Arial" w:cs="Arial"/>
                <w:sz w:val="28"/>
                <w:szCs w:val="28"/>
              </w:rPr>
              <w:t>head teacher</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7"/>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0E03D3">
              <w:rPr>
                <w:rFonts w:ascii="Arial" w:hAnsi="Arial" w:cs="Arial"/>
                <w:sz w:val="28"/>
                <w:szCs w:val="28"/>
              </w:rPr>
              <w:t>a lecturer in further or higher education</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8"/>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 </w:t>
            </w:r>
            <w:r w:rsidR="000E03D3">
              <w:rPr>
                <w:rFonts w:ascii="Arial" w:hAnsi="Arial" w:cs="Arial"/>
                <w:sz w:val="28"/>
                <w:szCs w:val="28"/>
              </w:rPr>
              <w:t>teacher in an independent school</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I’m retired</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bookmarkStart w:id="3" w:name="Check12"/>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3"/>
            <w:r w:rsidRPr="005F02ED">
              <w:rPr>
                <w:rFonts w:ascii="Arial" w:hAnsi="Arial" w:cs="Arial"/>
                <w:sz w:val="28"/>
                <w:szCs w:val="28"/>
              </w:rPr>
              <w:t xml:space="preserve"> other (please specify)</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rsidR="005F02ED" w:rsidRPr="005F02ED" w:rsidRDefault="005F02ED" w:rsidP="005F02ED">
      <w:pPr>
        <w:jc w:val="left"/>
        <w:rPr>
          <w:rFonts w:ascii="Arial" w:hAnsi="Arial"/>
        </w:rPr>
      </w:pPr>
    </w:p>
    <w:p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rsidTr="00BA4D77">
        <w:tc>
          <w:tcPr>
            <w:tcW w:w="9242" w:type="dxa"/>
            <w:tcBorders>
              <w:top w:val="single" w:sz="4" w:space="0" w:color="auto"/>
              <w:left w:val="single" w:sz="4" w:space="0" w:color="auto"/>
              <w:bottom w:val="single" w:sz="4" w:space="0" w:color="auto"/>
              <w:right w:val="single" w:sz="4" w:space="0" w:color="auto"/>
            </w:tcBorders>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working pattern?</w:t>
            </w: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part-time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bookmarkStart w:id="4" w:name="Check16"/>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4"/>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full- time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bookmarkStart w:id="5" w:name="Check17"/>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5"/>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Not applicable</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bookmarkStart w:id="6" w:name="Check18"/>
            <w:r w:rsidRPr="005F02ED">
              <w:rPr>
                <w:rFonts w:ascii="Arial" w:hAnsi="Arial" w:cs="Arial"/>
                <w:sz w:val="28"/>
                <w:szCs w:val="28"/>
              </w:rPr>
              <w:instrText xml:space="preserve"> FORMCHECKBOX </w:instrText>
            </w:r>
            <w:r w:rsidR="00BE2F24">
              <w:rPr>
                <w:rFonts w:ascii="Arial" w:hAnsi="Arial" w:cs="Arial"/>
                <w:sz w:val="28"/>
                <w:szCs w:val="28"/>
              </w:rPr>
            </w:r>
            <w:r w:rsidR="00BE2F24">
              <w:rPr>
                <w:rFonts w:ascii="Arial" w:hAnsi="Arial" w:cs="Arial"/>
                <w:sz w:val="28"/>
                <w:szCs w:val="28"/>
              </w:rPr>
              <w:fldChar w:fldCharType="separate"/>
            </w:r>
            <w:r w:rsidRPr="005F02ED">
              <w:rPr>
                <w:rFonts w:ascii="Arial" w:hAnsi="Arial" w:cs="Arial"/>
                <w:sz w:val="28"/>
                <w:szCs w:val="28"/>
              </w:rPr>
              <w:fldChar w:fldCharType="end"/>
            </w:r>
            <w:bookmarkEnd w:id="6"/>
          </w:p>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rsidR="005F02ED" w:rsidRPr="005F02ED" w:rsidRDefault="005F02ED" w:rsidP="005F02ED">
      <w:pPr>
        <w:jc w:val="left"/>
        <w:rPr>
          <w:rFonts w:ascii="Arial" w:hAnsi="Arial" w:cs="Arial"/>
          <w:sz w:val="28"/>
          <w:szCs w:val="28"/>
        </w:rPr>
      </w:pPr>
    </w:p>
    <w:p w:rsidR="005F02ED" w:rsidRDefault="005F02ED" w:rsidP="005F02ED">
      <w:pPr>
        <w:jc w:val="left"/>
        <w:rPr>
          <w:rFonts w:ascii="Arial" w:hAnsi="Arial" w:cs="Arial"/>
          <w:b/>
          <w:szCs w:val="24"/>
        </w:rPr>
      </w:pPr>
    </w:p>
    <w:p w:rsidR="00377F26" w:rsidRDefault="00377F26" w:rsidP="005F02ED">
      <w:pPr>
        <w:jc w:val="left"/>
        <w:rPr>
          <w:rFonts w:ascii="Arial" w:hAnsi="Arial" w:cs="Arial"/>
          <w:b/>
          <w:szCs w:val="24"/>
        </w:rPr>
      </w:pPr>
    </w:p>
    <w:p w:rsidR="00377F26" w:rsidRDefault="00377F26" w:rsidP="005F02ED">
      <w:pPr>
        <w:jc w:val="left"/>
        <w:rPr>
          <w:rFonts w:ascii="Arial" w:hAnsi="Arial" w:cs="Arial"/>
          <w:b/>
          <w:szCs w:val="24"/>
        </w:rPr>
      </w:pPr>
    </w:p>
    <w:p w:rsidR="00377F26" w:rsidRDefault="00377F26" w:rsidP="005F02ED">
      <w:pPr>
        <w:jc w:val="left"/>
        <w:rPr>
          <w:rFonts w:ascii="Arial" w:hAnsi="Arial" w:cs="Arial"/>
          <w:b/>
          <w:szCs w:val="24"/>
        </w:rPr>
      </w:pPr>
    </w:p>
    <w:p w:rsidR="00377F26" w:rsidRPr="005F02ED" w:rsidRDefault="00377F26" w:rsidP="005F02ED">
      <w:pPr>
        <w:jc w:val="left"/>
        <w:rPr>
          <w:rFonts w:ascii="Arial" w:hAnsi="Arial" w:cs="Arial"/>
          <w:b/>
          <w:szCs w:val="24"/>
        </w:rPr>
      </w:pPr>
    </w:p>
    <w:p w:rsidR="005F02ED" w:rsidRDefault="005F02ED" w:rsidP="005F02ED">
      <w:pPr>
        <w:jc w:val="left"/>
        <w:rPr>
          <w:rFonts w:ascii="Arial" w:hAnsi="Arial" w:cs="Arial"/>
          <w:b/>
          <w:sz w:val="28"/>
          <w:szCs w:val="28"/>
        </w:rPr>
      </w:pPr>
    </w:p>
    <w:p w:rsidR="005F02ED" w:rsidRPr="00377F26" w:rsidRDefault="005F02ED" w:rsidP="005F02ED">
      <w:pPr>
        <w:jc w:val="left"/>
        <w:rPr>
          <w:rFonts w:ascii="Arial" w:hAnsi="Arial" w:cs="Arial"/>
          <w:sz w:val="28"/>
          <w:szCs w:val="28"/>
        </w:rPr>
      </w:pPr>
      <w:r w:rsidRPr="005F02ED">
        <w:rPr>
          <w:rFonts w:ascii="Arial" w:hAnsi="Arial" w:cs="Arial"/>
          <w:b/>
          <w:sz w:val="28"/>
          <w:szCs w:val="28"/>
        </w:rPr>
        <w:t>CONSULTATION COMMENTS</w:t>
      </w: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rsidTr="00BA4D77">
        <w:trPr>
          <w:tblCellSpacing w:w="0" w:type="dxa"/>
        </w:trPr>
        <w:tc>
          <w:tcPr>
            <w:tcW w:w="5000" w:type="pct"/>
          </w:tcPr>
          <w:p w:rsidR="005F02ED" w:rsidRPr="005F02ED" w:rsidRDefault="005F02ED" w:rsidP="005F02ED">
            <w:pPr>
              <w:tabs>
                <w:tab w:val="clear" w:pos="720"/>
                <w:tab w:val="clear" w:pos="1440"/>
                <w:tab w:val="clear" w:pos="2160"/>
                <w:tab w:val="clear" w:pos="2880"/>
                <w:tab w:val="clear" w:pos="4680"/>
                <w:tab w:val="clear" w:pos="5400"/>
                <w:tab w:val="clear" w:pos="9000"/>
              </w:tabs>
              <w:jc w:val="left"/>
              <w:rPr>
                <w:rFonts w:ascii="Arial" w:hAnsi="Arial" w:cs="Arial"/>
                <w:color w:val="000000"/>
                <w:sz w:val="28"/>
                <w:szCs w:val="28"/>
                <w:lang w:val="en-US"/>
              </w:rPr>
            </w:pPr>
          </w:p>
        </w:tc>
      </w:tr>
    </w:tbl>
    <w:p w:rsidR="005F02ED" w:rsidRDefault="005F02ED" w:rsidP="005F02ED">
      <w:pPr>
        <w:jc w:val="left"/>
        <w:rPr>
          <w:rFonts w:ascii="Arial" w:hAnsi="Arial" w:cs="Arial"/>
          <w:color w:val="000000"/>
          <w:sz w:val="28"/>
          <w:szCs w:val="28"/>
          <w:lang w:val="en-US"/>
        </w:rPr>
      </w:pPr>
      <w:r w:rsidRPr="005F02ED">
        <w:rPr>
          <w:rFonts w:ascii="Arial" w:hAnsi="Arial" w:cs="Arial"/>
          <w:color w:val="000000"/>
          <w:sz w:val="28"/>
          <w:szCs w:val="28"/>
          <w:lang w:val="en-US"/>
        </w:rPr>
        <w:t>Please use this space to provide any comments on the amendments.</w:t>
      </w:r>
    </w:p>
    <w:p w:rsidR="00E07CEF" w:rsidRDefault="00E07CEF" w:rsidP="005F02ED">
      <w:pPr>
        <w:jc w:val="left"/>
        <w:rPr>
          <w:rFonts w:ascii="Arial" w:hAnsi="Arial" w:cs="Arial"/>
          <w:color w:val="000000"/>
          <w:sz w:val="28"/>
          <w:szCs w:val="28"/>
          <w:lang w:val="en-US"/>
        </w:rPr>
      </w:pPr>
    </w:p>
    <w:p w:rsidR="005F02ED"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Question 1 - Do you think the draft Regulations adequately ensure that the legacy pension schemes are closed to future accrual from 31 March 2022 and that all active pension scheme members are moved to the 2015 pension scheme from 1 April 2022? Do you think there are any errors or omissions in the draft in achieving this aim?</w:t>
      </w:r>
    </w:p>
    <w:p w:rsidR="00377F26" w:rsidRDefault="00377F26"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rsidTr="0018097B">
              <w:trPr>
                <w:trHeight w:val="3907"/>
              </w:trPr>
              <w:tc>
                <w:tcPr>
                  <w:tcW w:w="9355" w:type="dxa"/>
                  <w:shd w:val="clear" w:color="auto" w:fill="auto"/>
                </w:tcPr>
                <w:p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rsidR="00E07CEF" w:rsidRPr="005F02ED" w:rsidRDefault="00E07CEF" w:rsidP="0018097B">
            <w:pPr>
              <w:jc w:val="left"/>
              <w:rPr>
                <w:rFonts w:ascii="Arial" w:hAnsi="Arial" w:cs="Arial"/>
                <w:szCs w:val="24"/>
              </w:rPr>
            </w:pPr>
          </w:p>
        </w:tc>
      </w:tr>
    </w:tbl>
    <w:p w:rsidR="00E07CEF" w:rsidRDefault="00E07CEF" w:rsidP="005F02ED">
      <w:pPr>
        <w:jc w:val="left"/>
        <w:rPr>
          <w:rFonts w:ascii="Arial" w:hAnsi="Arial" w:cs="Arial"/>
          <w:color w:val="000000"/>
          <w:sz w:val="28"/>
          <w:szCs w:val="28"/>
          <w:lang w:val="en-US"/>
        </w:rPr>
      </w:pPr>
    </w:p>
    <w:p w:rsidR="00E07CEF"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Question 2 - Do you have any views on the proposed treatment of pension scheme members who have applied for ill health retirement before 31 March 2022 but who don’t retire until on or after 1 April 2022? In particular, does this proposal in your view, ensure that these members are treated no less favourably than if the application was determined before that date?</w:t>
      </w:r>
    </w:p>
    <w:p w:rsidR="00377F26" w:rsidRDefault="00377F26"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rsidTr="0018097B">
              <w:trPr>
                <w:trHeight w:val="3907"/>
              </w:trPr>
              <w:tc>
                <w:tcPr>
                  <w:tcW w:w="9355" w:type="dxa"/>
                  <w:shd w:val="clear" w:color="auto" w:fill="auto"/>
                </w:tcPr>
                <w:p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rsidR="00E07CEF" w:rsidRPr="005F02ED" w:rsidRDefault="00E07CEF" w:rsidP="0018097B">
            <w:pPr>
              <w:jc w:val="left"/>
              <w:rPr>
                <w:rFonts w:ascii="Arial" w:hAnsi="Arial" w:cs="Arial"/>
                <w:szCs w:val="24"/>
              </w:rPr>
            </w:pPr>
          </w:p>
        </w:tc>
      </w:tr>
    </w:tbl>
    <w:p w:rsidR="00377F26" w:rsidRDefault="00377F26" w:rsidP="005F02ED">
      <w:pPr>
        <w:jc w:val="left"/>
        <w:rPr>
          <w:rFonts w:ascii="Arial" w:hAnsi="Arial" w:cs="Arial"/>
          <w:color w:val="000000"/>
          <w:sz w:val="28"/>
          <w:szCs w:val="28"/>
          <w:lang w:val="en-US"/>
        </w:rPr>
      </w:pPr>
    </w:p>
    <w:p w:rsidR="00E07CEF"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t>Question 3 - Do you have any views on the proposed treatment of additional contributions arrangements? In particular, do you agree that existing provisions in the regulations allow for arrangements on added pension and added service entered into under the existing schemes are able to continue after 31</w:t>
      </w:r>
      <w:r>
        <w:rPr>
          <w:rFonts w:ascii="Arial" w:hAnsi="Arial" w:cs="Arial"/>
          <w:color w:val="000000"/>
          <w:sz w:val="28"/>
          <w:szCs w:val="28"/>
          <w:lang w:val="en-US"/>
        </w:rPr>
        <w:t>st March 2022?</w:t>
      </w:r>
    </w:p>
    <w:p w:rsidR="00377F26" w:rsidRDefault="00377F26"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rsidTr="0018097B">
              <w:trPr>
                <w:trHeight w:val="3907"/>
              </w:trPr>
              <w:tc>
                <w:tcPr>
                  <w:tcW w:w="9355" w:type="dxa"/>
                  <w:shd w:val="clear" w:color="auto" w:fill="auto"/>
                </w:tcPr>
                <w:p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rsidR="00E07CEF" w:rsidRPr="005F02ED" w:rsidRDefault="00E07CEF" w:rsidP="0018097B">
            <w:pPr>
              <w:jc w:val="left"/>
              <w:rPr>
                <w:rFonts w:ascii="Arial" w:hAnsi="Arial" w:cs="Arial"/>
                <w:szCs w:val="24"/>
              </w:rPr>
            </w:pPr>
          </w:p>
        </w:tc>
      </w:tr>
    </w:tbl>
    <w:p w:rsidR="00E07CEF" w:rsidRDefault="00E07CEF" w:rsidP="005F02ED">
      <w:pPr>
        <w:jc w:val="left"/>
        <w:rPr>
          <w:rFonts w:ascii="Arial" w:hAnsi="Arial" w:cs="Arial"/>
          <w:color w:val="000000"/>
          <w:sz w:val="28"/>
          <w:szCs w:val="28"/>
          <w:lang w:val="en-US"/>
        </w:rPr>
      </w:pPr>
    </w:p>
    <w:p w:rsidR="00E07CEF"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4 - Do the prospective Regulations in this consultation have an impact on people with protected characteristics, beyond those equality considerations undertaken and set out in the </w:t>
      </w:r>
      <w:r w:rsidR="00377F26">
        <w:rPr>
          <w:rFonts w:ascii="Arial" w:hAnsi="Arial" w:cs="Arial"/>
          <w:color w:val="000000"/>
          <w:sz w:val="28"/>
          <w:szCs w:val="28"/>
          <w:lang w:val="en-US"/>
        </w:rPr>
        <w:t>equalities impact analysis</w:t>
      </w:r>
      <w:r w:rsidRPr="00E07CEF">
        <w:rPr>
          <w:rFonts w:ascii="Arial" w:hAnsi="Arial" w:cs="Arial"/>
          <w:color w:val="000000"/>
          <w:sz w:val="28"/>
          <w:szCs w:val="28"/>
          <w:lang w:val="en-US"/>
        </w:rPr>
        <w:t xml:space="preserve"> undertaken alongside this consultation and in support of the </w:t>
      </w:r>
      <w:proofErr w:type="spellStart"/>
      <w:r w:rsidRPr="00E07CEF">
        <w:rPr>
          <w:rFonts w:ascii="Arial" w:hAnsi="Arial" w:cs="Arial"/>
          <w:color w:val="000000"/>
          <w:sz w:val="28"/>
          <w:szCs w:val="28"/>
          <w:lang w:val="en-US"/>
        </w:rPr>
        <w:t>PSPJO</w:t>
      </w:r>
      <w:proofErr w:type="spellEnd"/>
      <w:r w:rsidRPr="00E07CEF">
        <w:rPr>
          <w:rFonts w:ascii="Arial" w:hAnsi="Arial" w:cs="Arial"/>
          <w:color w:val="000000"/>
          <w:sz w:val="28"/>
          <w:szCs w:val="28"/>
          <w:lang w:val="en-US"/>
        </w:rPr>
        <w:t xml:space="preserve"> Bill. Protected characteristics are: age, disability, gender reassignment, marriage and civil partnership, pregnancy and maternity, race, religion and belief, sex, and sexual orientation. Specifically, do you think that the draft regulation amendments and policy intent described above will have any positive or negative impacts on people with protected characteristics, beyond those already considered? If so, which and why/why not?</w:t>
      </w:r>
    </w:p>
    <w:p w:rsidR="00377F26" w:rsidRDefault="00377F26"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rsidTr="0018097B">
              <w:trPr>
                <w:trHeight w:val="3907"/>
              </w:trPr>
              <w:tc>
                <w:tcPr>
                  <w:tcW w:w="9355" w:type="dxa"/>
                  <w:shd w:val="clear" w:color="auto" w:fill="auto"/>
                </w:tcPr>
                <w:p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rsidR="00E07CEF" w:rsidRPr="005F02ED" w:rsidRDefault="00E07CEF" w:rsidP="0018097B">
            <w:pPr>
              <w:jc w:val="left"/>
              <w:rPr>
                <w:rFonts w:ascii="Arial" w:hAnsi="Arial" w:cs="Arial"/>
                <w:szCs w:val="24"/>
              </w:rPr>
            </w:pPr>
          </w:p>
        </w:tc>
      </w:tr>
    </w:tbl>
    <w:p w:rsidR="00E07CEF" w:rsidRDefault="00E07CEF" w:rsidP="005F02ED">
      <w:pPr>
        <w:jc w:val="left"/>
        <w:rPr>
          <w:rFonts w:ascii="Arial" w:hAnsi="Arial" w:cs="Arial"/>
          <w:color w:val="000000"/>
          <w:sz w:val="28"/>
          <w:szCs w:val="28"/>
          <w:lang w:val="en-US"/>
        </w:rPr>
      </w:pPr>
    </w:p>
    <w:p w:rsidR="00377F26" w:rsidRDefault="00377F26" w:rsidP="005F02ED">
      <w:pPr>
        <w:jc w:val="left"/>
        <w:rPr>
          <w:rFonts w:ascii="Arial" w:hAnsi="Arial" w:cs="Arial"/>
          <w:color w:val="000000"/>
          <w:sz w:val="28"/>
          <w:szCs w:val="28"/>
          <w:lang w:val="en-US"/>
        </w:rPr>
      </w:pPr>
    </w:p>
    <w:p w:rsidR="005F02ED"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t>Question 5 - Are there any other areas that you think should be addressed in these regulations to ensure all members are moved to the 2015 scheme and the differential treatment as identified by the Court of Appeal is ended?</w:t>
      </w:r>
    </w:p>
    <w:p w:rsidR="00377F26" w:rsidRPr="00E07CEF" w:rsidRDefault="00377F26"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rsidTr="00BA4D77">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5F02ED" w:rsidRPr="005F02ED" w:rsidTr="00BA4D77">
              <w:trPr>
                <w:trHeight w:val="3907"/>
              </w:trPr>
              <w:tc>
                <w:tcPr>
                  <w:tcW w:w="9355" w:type="dxa"/>
                  <w:shd w:val="clear" w:color="auto" w:fill="auto"/>
                </w:tcPr>
                <w:p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rsidR="005F02ED" w:rsidRPr="005F02ED" w:rsidRDefault="005F02ED" w:rsidP="005F02ED">
            <w:pPr>
              <w:jc w:val="left"/>
              <w:rPr>
                <w:rFonts w:ascii="Arial" w:hAnsi="Arial" w:cs="Arial"/>
                <w:szCs w:val="24"/>
              </w:rPr>
            </w:pPr>
          </w:p>
        </w:tc>
      </w:tr>
    </w:tbl>
    <w:p w:rsidR="005F02ED" w:rsidRPr="005F02ED" w:rsidRDefault="005F02ED" w:rsidP="005F02ED">
      <w:pPr>
        <w:jc w:val="left"/>
        <w:rPr>
          <w:rFonts w:ascii="Arial" w:hAnsi="Arial" w:cs="Arial"/>
          <w:color w:val="000000"/>
          <w:sz w:val="28"/>
          <w:szCs w:val="28"/>
          <w:lang w:val="en-US"/>
        </w:rPr>
      </w:pPr>
    </w:p>
    <w:p w:rsidR="005F02ED" w:rsidRPr="005F02ED" w:rsidRDefault="005F02ED" w:rsidP="005F02ED">
      <w:pPr>
        <w:autoSpaceDE w:val="0"/>
        <w:autoSpaceDN w:val="0"/>
        <w:adjustRightInd w:val="0"/>
        <w:ind w:hanging="360"/>
        <w:jc w:val="left"/>
        <w:rPr>
          <w:rFonts w:ascii="Arial" w:hAnsi="Arial" w:cs="Arial"/>
          <w:sz w:val="28"/>
          <w:szCs w:val="23"/>
        </w:rPr>
      </w:pPr>
    </w:p>
    <w:p w:rsidR="005F02ED" w:rsidRPr="005F02E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 xml:space="preserve">Please e-mail your response to </w:t>
      </w:r>
      <w:hyperlink r:id="rId7" w:history="1">
        <w:r w:rsidRPr="005F02ED">
          <w:rPr>
            <w:rFonts w:ascii="Arial" w:hAnsi="Arial" w:cs="Arial"/>
            <w:color w:val="0000FF"/>
            <w:sz w:val="28"/>
            <w:szCs w:val="28"/>
            <w:u w:val="single"/>
          </w:rPr>
          <w:t>SPPAPolicy@gov.scot</w:t>
        </w:r>
      </w:hyperlink>
      <w:r w:rsidRPr="005F02ED">
        <w:rPr>
          <w:rFonts w:ascii="Arial" w:hAnsi="Arial" w:cs="Arial"/>
          <w:sz w:val="28"/>
          <w:szCs w:val="28"/>
        </w:rPr>
        <w:t xml:space="preserve"> or send via mail to:</w:t>
      </w:r>
    </w:p>
    <w:p w:rsidR="005F02ED" w:rsidRPr="005F02ED" w:rsidRDefault="005F02ED" w:rsidP="005F02ED">
      <w:pPr>
        <w:autoSpaceDE w:val="0"/>
        <w:autoSpaceDN w:val="0"/>
        <w:adjustRightInd w:val="0"/>
        <w:ind w:hanging="360"/>
        <w:jc w:val="left"/>
        <w:rPr>
          <w:rFonts w:ascii="Arial" w:hAnsi="Arial" w:cs="Arial"/>
          <w:sz w:val="28"/>
          <w:szCs w:val="28"/>
        </w:rPr>
      </w:pPr>
    </w:p>
    <w:p w:rsidR="00377F26" w:rsidRDefault="00377F26" w:rsidP="005F02ED">
      <w:pPr>
        <w:tabs>
          <w:tab w:val="clear" w:pos="9000"/>
          <w:tab w:val="right" w:pos="9720"/>
        </w:tabs>
        <w:ind w:left="720"/>
        <w:jc w:val="left"/>
        <w:rPr>
          <w:rFonts w:ascii="Arial" w:hAnsi="Arial" w:cs="Arial"/>
          <w:sz w:val="28"/>
          <w:szCs w:val="28"/>
        </w:rPr>
      </w:pPr>
      <w:r w:rsidRPr="00377F26">
        <w:rPr>
          <w:rFonts w:ascii="Arial" w:hAnsi="Arial" w:cs="Arial"/>
          <w:sz w:val="28"/>
          <w:szCs w:val="28"/>
        </w:rPr>
        <w:t>Scottish Teachers’ Pension Scheme Consultation</w:t>
      </w:r>
    </w:p>
    <w:p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 xml:space="preserve">SPPA </w:t>
      </w:r>
    </w:p>
    <w:p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7 Tweedside Park</w:t>
      </w:r>
    </w:p>
    <w:p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Tweedbank</w:t>
      </w:r>
    </w:p>
    <w:p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Galashiels</w:t>
      </w:r>
    </w:p>
    <w:p w:rsidR="005F02ED" w:rsidRPr="005F02ED" w:rsidRDefault="005F02ED" w:rsidP="005F02ED">
      <w:pPr>
        <w:tabs>
          <w:tab w:val="clear" w:pos="9000"/>
          <w:tab w:val="right" w:pos="9720"/>
        </w:tabs>
        <w:ind w:left="720"/>
        <w:jc w:val="left"/>
        <w:rPr>
          <w:rFonts w:ascii="Arial" w:hAnsi="Arial" w:cs="Arial"/>
          <w:sz w:val="28"/>
          <w:szCs w:val="28"/>
        </w:rPr>
      </w:pPr>
      <w:proofErr w:type="spellStart"/>
      <w:r w:rsidRPr="005F02ED">
        <w:rPr>
          <w:rFonts w:ascii="Arial" w:hAnsi="Arial" w:cs="Arial"/>
          <w:sz w:val="28"/>
          <w:szCs w:val="28"/>
        </w:rPr>
        <w:t>TD1</w:t>
      </w:r>
      <w:proofErr w:type="spellEnd"/>
      <w:r w:rsidRPr="005F02ED">
        <w:rPr>
          <w:rFonts w:ascii="Arial" w:hAnsi="Arial" w:cs="Arial"/>
          <w:sz w:val="28"/>
          <w:szCs w:val="28"/>
        </w:rPr>
        <w:t xml:space="preserve"> </w:t>
      </w:r>
      <w:proofErr w:type="spellStart"/>
      <w:r w:rsidRPr="005F02ED">
        <w:rPr>
          <w:rFonts w:ascii="Arial" w:hAnsi="Arial" w:cs="Arial"/>
          <w:sz w:val="28"/>
          <w:szCs w:val="28"/>
        </w:rPr>
        <w:t>3TE</w:t>
      </w:r>
      <w:proofErr w:type="spellEnd"/>
    </w:p>
    <w:p w:rsidR="005F02ED" w:rsidRPr="005F02ED" w:rsidRDefault="005F02ED" w:rsidP="005F02ED">
      <w:pPr>
        <w:autoSpaceDE w:val="0"/>
        <w:autoSpaceDN w:val="0"/>
        <w:adjustRightInd w:val="0"/>
        <w:ind w:hanging="360"/>
        <w:jc w:val="left"/>
        <w:rPr>
          <w:rFonts w:ascii="Arial" w:hAnsi="Arial" w:cs="Arial"/>
          <w:sz w:val="28"/>
          <w:szCs w:val="28"/>
        </w:rPr>
      </w:pPr>
    </w:p>
    <w:p w:rsidR="005F02ED" w:rsidRPr="005F02ED" w:rsidRDefault="005F02ED" w:rsidP="005F02ED">
      <w:pPr>
        <w:autoSpaceDE w:val="0"/>
        <w:autoSpaceDN w:val="0"/>
        <w:adjustRightInd w:val="0"/>
        <w:ind w:hanging="360"/>
        <w:jc w:val="left"/>
        <w:rPr>
          <w:rFonts w:ascii="Arial" w:hAnsi="Arial" w:cs="Arial"/>
          <w:sz w:val="28"/>
          <w:szCs w:val="28"/>
        </w:rPr>
      </w:pPr>
    </w:p>
    <w:p w:rsidR="005F02ED" w:rsidRPr="005F02ED" w:rsidRDefault="005F02ED" w:rsidP="005F02ED">
      <w:pPr>
        <w:jc w:val="left"/>
        <w:rPr>
          <w:rFonts w:ascii="Arial" w:hAnsi="Arial"/>
          <w:b/>
        </w:rPr>
      </w:pPr>
      <w:r w:rsidRPr="005F02ED">
        <w:rPr>
          <w:rFonts w:ascii="Arial" w:hAnsi="Arial"/>
          <w:sz w:val="28"/>
          <w:szCs w:val="28"/>
        </w:rPr>
        <w:t xml:space="preserve">The closing date for receipt of comments is </w:t>
      </w:r>
      <w:r w:rsidR="006723BB">
        <w:rPr>
          <w:rFonts w:ascii="Arial" w:hAnsi="Arial"/>
          <w:b/>
          <w:sz w:val="28"/>
          <w:szCs w:val="28"/>
        </w:rPr>
        <w:t>16</w:t>
      </w:r>
      <w:r w:rsidR="00E07CEF">
        <w:rPr>
          <w:rFonts w:ascii="Arial" w:hAnsi="Arial"/>
          <w:b/>
          <w:sz w:val="28"/>
          <w:szCs w:val="28"/>
        </w:rPr>
        <w:t xml:space="preserve"> January 2022</w:t>
      </w:r>
      <w:r w:rsidRPr="005F02ED">
        <w:rPr>
          <w:rFonts w:ascii="Arial" w:hAnsi="Arial"/>
          <w:b/>
          <w:sz w:val="28"/>
          <w:szCs w:val="28"/>
        </w:rPr>
        <w:t>.</w:t>
      </w:r>
    </w:p>
    <w:p w:rsidR="005F02ED" w:rsidRPr="00383A33" w:rsidRDefault="005F02ED" w:rsidP="007E7EF8">
      <w:pPr>
        <w:ind w:right="-32"/>
        <w:jc w:val="left"/>
      </w:pPr>
    </w:p>
    <w:sectPr w:rsidR="005F02ED" w:rsidRPr="00383A33" w:rsidSect="00284DB1">
      <w:headerReference w:type="even" r:id="rId8"/>
      <w:headerReference w:type="default" r:id="rId9"/>
      <w:footerReference w:type="even" r:id="rId10"/>
      <w:footerReference w:type="default" r:id="rId11"/>
      <w:headerReference w:type="first" r:id="rId12"/>
      <w:footerReference w:type="first" r:id="rId13"/>
      <w:pgSz w:w="11906" w:h="16838" w:code="9"/>
      <w:pgMar w:top="1440" w:right="782" w:bottom="1440" w:left="782"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E2" w:rsidRDefault="006569E2">
      <w:r>
        <w:separator/>
      </w:r>
    </w:p>
  </w:endnote>
  <w:endnote w:type="continuationSeparator" w:id="0">
    <w:p w:rsidR="006569E2" w:rsidRDefault="006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vestor In People Logo">
    <w:altName w:val="Symbol"/>
    <w:panose1 w:val="05000000000000000000"/>
    <w:charset w:val="02"/>
    <w:family w:val="auto"/>
    <w:pitch w:val="variable"/>
    <w:sig w:usb0="00000000" w:usb1="10000000" w:usb2="00000000" w:usb3="00000000" w:csb0="80000000" w:csb1="00000000"/>
  </w:font>
  <w:font w:name="Scottish Government Linear">
    <w:altName w:val="Symbol"/>
    <w:panose1 w:val="05090102010202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E5" w:rsidRDefault="0055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insideH w:val="single" w:sz="4" w:space="0" w:color="auto"/>
      </w:tblBorders>
      <w:tblLayout w:type="fixed"/>
      <w:tblLook w:val="01E0" w:firstRow="1" w:lastRow="1" w:firstColumn="1" w:lastColumn="1" w:noHBand="0" w:noVBand="0"/>
    </w:tblPr>
    <w:tblGrid>
      <w:gridCol w:w="5460"/>
      <w:gridCol w:w="1170"/>
      <w:gridCol w:w="3714"/>
    </w:tblGrid>
    <w:tr w:rsidR="001814EB" w:rsidRPr="00951C3F" w:rsidTr="006569E2">
      <w:tc>
        <w:tcPr>
          <w:tcW w:w="5460" w:type="dxa"/>
          <w:shd w:val="clear" w:color="auto" w:fill="auto"/>
        </w:tcPr>
        <w:p w:rsidR="00C02658" w:rsidRPr="00951C3F" w:rsidRDefault="006569E2" w:rsidP="00432305">
          <w:pPr>
            <w:pStyle w:val="Footer"/>
            <w:rPr>
              <w:sz w:val="64"/>
              <w:szCs w:val="64"/>
            </w:rPr>
          </w:pPr>
          <w:r>
            <w:rPr>
              <w:rFonts w:ascii="Investor In People Logo" w:hAnsi="Investor In People Logo"/>
              <w:noProof/>
              <w:sz w:val="64"/>
              <w:szCs w:val="64"/>
            </w:rPr>
            <w:drawing>
              <wp:inline distT="0" distB="0" distL="0" distR="0">
                <wp:extent cx="1275715" cy="297815"/>
                <wp:effectExtent l="0" t="0" r="0" b="0"/>
                <wp:docPr id="8" name="Picture 8" descr="\\scotland.gov.uk\dc1\fs5_home\U205538\IIP_GOL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land.gov.uk\dc1\fs5_home\U205538\IIP_GOLD-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297815"/>
                        </a:xfrm>
                        <a:prstGeom prst="rect">
                          <a:avLst/>
                        </a:prstGeom>
                        <a:noFill/>
                        <a:ln>
                          <a:noFill/>
                        </a:ln>
                      </pic:spPr>
                    </pic:pic>
                  </a:graphicData>
                </a:graphic>
              </wp:inline>
            </w:drawing>
          </w:r>
          <w:r w:rsidR="00C02658" w:rsidRPr="00951C3F">
            <w:rPr>
              <w:rFonts w:ascii="Investor In People Logo" w:hAnsi="Investor In People Logo"/>
              <w:sz w:val="64"/>
              <w:szCs w:val="64"/>
            </w:rPr>
            <w:t></w:t>
          </w:r>
        </w:p>
      </w:tc>
      <w:tc>
        <w:tcPr>
          <w:tcW w:w="1170" w:type="dxa"/>
          <w:shd w:val="clear" w:color="auto" w:fill="auto"/>
        </w:tcPr>
        <w:p w:rsidR="006569E2" w:rsidRDefault="006569E2" w:rsidP="006569E2">
          <w:pPr>
            <w:pStyle w:val="Footer"/>
            <w:jc w:val="left"/>
            <w:rPr>
              <w:rFonts w:ascii="Arial" w:hAnsi="Arial" w:cs="Arial"/>
              <w:sz w:val="16"/>
              <w:szCs w:val="16"/>
            </w:rPr>
          </w:pPr>
        </w:p>
        <w:p w:rsidR="001814EB" w:rsidRDefault="00C02658" w:rsidP="006569E2">
          <w:pPr>
            <w:pStyle w:val="Footer"/>
            <w:jc w:val="left"/>
            <w:rPr>
              <w:rFonts w:ascii="Arial" w:hAnsi="Arial" w:cs="Arial"/>
              <w:spacing w:val="-2"/>
              <w:sz w:val="16"/>
              <w:szCs w:val="16"/>
            </w:rPr>
          </w:pPr>
          <w:r w:rsidRPr="00951C3F">
            <w:rPr>
              <w:rFonts w:ascii="Arial" w:hAnsi="Arial" w:cs="Arial"/>
              <w:sz w:val="16"/>
              <w:szCs w:val="16"/>
            </w:rPr>
            <w:t>An agency of</w:t>
          </w:r>
          <w:r w:rsidRPr="00951C3F">
            <w:rPr>
              <w:rFonts w:ascii="Arial" w:hAnsi="Arial" w:cs="Arial"/>
              <w:spacing w:val="-2"/>
              <w:sz w:val="16"/>
              <w:szCs w:val="16"/>
            </w:rPr>
            <w:t xml:space="preserve"> </w:t>
          </w:r>
          <w:r w:rsidR="001814EB" w:rsidRPr="00951C3F">
            <w:rPr>
              <w:rFonts w:ascii="Arial" w:hAnsi="Arial" w:cs="Arial"/>
              <w:spacing w:val="-2"/>
              <w:sz w:val="16"/>
              <w:szCs w:val="16"/>
            </w:rPr>
            <w:t xml:space="preserve"> </w:t>
          </w:r>
        </w:p>
        <w:p w:rsidR="006569E2" w:rsidRPr="00951C3F" w:rsidRDefault="006569E2" w:rsidP="006569E2">
          <w:pPr>
            <w:pStyle w:val="Footer"/>
            <w:jc w:val="left"/>
            <w:rPr>
              <w:rFonts w:ascii="Arial" w:hAnsi="Arial" w:cs="Arial"/>
              <w:sz w:val="16"/>
              <w:szCs w:val="16"/>
            </w:rPr>
          </w:pPr>
        </w:p>
      </w:tc>
      <w:tc>
        <w:tcPr>
          <w:tcW w:w="3714" w:type="dxa"/>
          <w:shd w:val="clear" w:color="auto" w:fill="auto"/>
          <w:vAlign w:val="bottom"/>
        </w:tcPr>
        <w:p w:rsidR="001814EB" w:rsidRPr="00951C3F" w:rsidRDefault="006569E2" w:rsidP="006569E2">
          <w:pPr>
            <w:pStyle w:val="Footer"/>
            <w:jc w:val="left"/>
            <w:rPr>
              <w:rFonts w:ascii="Arial" w:hAnsi="Arial" w:cs="Arial"/>
              <w:sz w:val="16"/>
              <w:szCs w:val="16"/>
            </w:rPr>
          </w:pPr>
          <w:r>
            <w:rPr>
              <w:rFonts w:ascii="Scottish Government Linear" w:hAnsi="Scottish Government Linear" w:cs="Arial"/>
              <w:noProof/>
              <w:color w:val="0779BF"/>
              <w:position w:val="-4"/>
              <w:szCs w:val="24"/>
            </w:rPr>
            <w:drawing>
              <wp:inline distT="0" distB="0" distL="0" distR="0">
                <wp:extent cx="1637665" cy="308610"/>
                <wp:effectExtent l="0" t="0" r="0" b="0"/>
                <wp:docPr id="15" name="Picture 15" descr="C:\Users\u205538\Pictures\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205538\Pictures\S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308610"/>
                        </a:xfrm>
                        <a:prstGeom prst="rect">
                          <a:avLst/>
                        </a:prstGeom>
                        <a:noFill/>
                        <a:ln>
                          <a:noFill/>
                        </a:ln>
                      </pic:spPr>
                    </pic:pic>
                  </a:graphicData>
                </a:graphic>
              </wp:inline>
            </w:drawing>
          </w:r>
        </w:p>
      </w:tc>
    </w:tr>
  </w:tbl>
  <w:p w:rsidR="00333910" w:rsidRPr="00432305" w:rsidRDefault="00333910" w:rsidP="0043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E5" w:rsidRDefault="0055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E2" w:rsidRDefault="006569E2">
      <w:r>
        <w:separator/>
      </w:r>
    </w:p>
  </w:footnote>
  <w:footnote w:type="continuationSeparator" w:id="0">
    <w:p w:rsidR="006569E2" w:rsidRDefault="0065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E5" w:rsidRDefault="0055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10" w:rsidRPr="0067486A" w:rsidRDefault="005573E5" w:rsidP="0067486A">
    <w:r>
      <w:rPr>
        <w:noProof/>
      </w:rPr>
      <w:drawing>
        <wp:inline distT="0" distB="0" distL="0" distR="0" wp14:anchorId="0797D96D" wp14:editId="3BD656C8">
          <wp:extent cx="2565400" cy="57848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400" cy="578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3E5" w:rsidRDefault="0055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E2"/>
    <w:rsid w:val="000452D6"/>
    <w:rsid w:val="00051B32"/>
    <w:rsid w:val="000521A9"/>
    <w:rsid w:val="000A5ED3"/>
    <w:rsid w:val="000B5BB5"/>
    <w:rsid w:val="000C09F9"/>
    <w:rsid w:val="000E03D3"/>
    <w:rsid w:val="000F5D55"/>
    <w:rsid w:val="00126D1C"/>
    <w:rsid w:val="001309ED"/>
    <w:rsid w:val="00136932"/>
    <w:rsid w:val="0014706F"/>
    <w:rsid w:val="00157346"/>
    <w:rsid w:val="0017219B"/>
    <w:rsid w:val="00177779"/>
    <w:rsid w:val="001814EB"/>
    <w:rsid w:val="00192DC7"/>
    <w:rsid w:val="001B3C43"/>
    <w:rsid w:val="001D10F0"/>
    <w:rsid w:val="001E218B"/>
    <w:rsid w:val="002108E2"/>
    <w:rsid w:val="00262733"/>
    <w:rsid w:val="00281090"/>
    <w:rsid w:val="00284DB1"/>
    <w:rsid w:val="002B39A0"/>
    <w:rsid w:val="002E2D81"/>
    <w:rsid w:val="002E3B7F"/>
    <w:rsid w:val="002F3D0C"/>
    <w:rsid w:val="00316977"/>
    <w:rsid w:val="00317C92"/>
    <w:rsid w:val="00333910"/>
    <w:rsid w:val="00340136"/>
    <w:rsid w:val="00377F26"/>
    <w:rsid w:val="00383A33"/>
    <w:rsid w:val="003D0963"/>
    <w:rsid w:val="003D70F5"/>
    <w:rsid w:val="003F2479"/>
    <w:rsid w:val="00432305"/>
    <w:rsid w:val="004372FF"/>
    <w:rsid w:val="00442579"/>
    <w:rsid w:val="0046351C"/>
    <w:rsid w:val="0046698F"/>
    <w:rsid w:val="004A58C4"/>
    <w:rsid w:val="004C70DE"/>
    <w:rsid w:val="00503DAC"/>
    <w:rsid w:val="00523F7C"/>
    <w:rsid w:val="005573E5"/>
    <w:rsid w:val="00575D7D"/>
    <w:rsid w:val="00596E71"/>
    <w:rsid w:val="005C50C5"/>
    <w:rsid w:val="005F02ED"/>
    <w:rsid w:val="0060613D"/>
    <w:rsid w:val="006118D4"/>
    <w:rsid w:val="00615F5A"/>
    <w:rsid w:val="006569E2"/>
    <w:rsid w:val="006723BB"/>
    <w:rsid w:val="0067486A"/>
    <w:rsid w:val="007130EA"/>
    <w:rsid w:val="007148A2"/>
    <w:rsid w:val="00721259"/>
    <w:rsid w:val="007437E3"/>
    <w:rsid w:val="00775E30"/>
    <w:rsid w:val="00781909"/>
    <w:rsid w:val="007860F5"/>
    <w:rsid w:val="007A59E4"/>
    <w:rsid w:val="007D1A88"/>
    <w:rsid w:val="007E2E60"/>
    <w:rsid w:val="007E7EF8"/>
    <w:rsid w:val="007E7EFC"/>
    <w:rsid w:val="0084022F"/>
    <w:rsid w:val="00852548"/>
    <w:rsid w:val="00863F5F"/>
    <w:rsid w:val="008B06C8"/>
    <w:rsid w:val="008C4147"/>
    <w:rsid w:val="00911E2F"/>
    <w:rsid w:val="00924119"/>
    <w:rsid w:val="00951C3F"/>
    <w:rsid w:val="00952710"/>
    <w:rsid w:val="009727E8"/>
    <w:rsid w:val="00972BB3"/>
    <w:rsid w:val="009B4615"/>
    <w:rsid w:val="009B5A45"/>
    <w:rsid w:val="009C010A"/>
    <w:rsid w:val="009E6D52"/>
    <w:rsid w:val="009F71B8"/>
    <w:rsid w:val="00A143F6"/>
    <w:rsid w:val="00A226E4"/>
    <w:rsid w:val="00A56EBA"/>
    <w:rsid w:val="00A75934"/>
    <w:rsid w:val="00A90A53"/>
    <w:rsid w:val="00AB54FF"/>
    <w:rsid w:val="00AE01CB"/>
    <w:rsid w:val="00AE7BF9"/>
    <w:rsid w:val="00AF2941"/>
    <w:rsid w:val="00AF6CE7"/>
    <w:rsid w:val="00B35CA0"/>
    <w:rsid w:val="00B4179C"/>
    <w:rsid w:val="00B52186"/>
    <w:rsid w:val="00B72579"/>
    <w:rsid w:val="00B748FF"/>
    <w:rsid w:val="00BC4358"/>
    <w:rsid w:val="00BD09D0"/>
    <w:rsid w:val="00BE2F24"/>
    <w:rsid w:val="00C02658"/>
    <w:rsid w:val="00C15D33"/>
    <w:rsid w:val="00C468A5"/>
    <w:rsid w:val="00C574AE"/>
    <w:rsid w:val="00C75972"/>
    <w:rsid w:val="00C86FBA"/>
    <w:rsid w:val="00C9358B"/>
    <w:rsid w:val="00C94A24"/>
    <w:rsid w:val="00CC4887"/>
    <w:rsid w:val="00CE261C"/>
    <w:rsid w:val="00D35331"/>
    <w:rsid w:val="00D426FD"/>
    <w:rsid w:val="00D5543E"/>
    <w:rsid w:val="00D669DE"/>
    <w:rsid w:val="00DB5014"/>
    <w:rsid w:val="00DB7637"/>
    <w:rsid w:val="00DC5C70"/>
    <w:rsid w:val="00E029CA"/>
    <w:rsid w:val="00E07CEF"/>
    <w:rsid w:val="00E3599D"/>
    <w:rsid w:val="00E35E0C"/>
    <w:rsid w:val="00E36759"/>
    <w:rsid w:val="00E4137E"/>
    <w:rsid w:val="00E6402A"/>
    <w:rsid w:val="00E66CE1"/>
    <w:rsid w:val="00E74066"/>
    <w:rsid w:val="00E806FA"/>
    <w:rsid w:val="00EA361C"/>
    <w:rsid w:val="00EC5B67"/>
    <w:rsid w:val="00ED5464"/>
    <w:rsid w:val="00EE7A9B"/>
    <w:rsid w:val="00F16B18"/>
    <w:rsid w:val="00F320CE"/>
    <w:rsid w:val="00F82214"/>
    <w:rsid w:val="00F83F43"/>
    <w:rsid w:val="00F8494F"/>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5:chartTrackingRefBased/>
  <w15:docId w15:val="{8CBC94ED-E172-4697-93A0-9D80443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CEF"/>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4A58C4"/>
    <w:rPr>
      <w:color w:val="0000FF"/>
      <w:u w:val="single"/>
    </w:rPr>
  </w:style>
  <w:style w:type="paragraph" w:styleId="BalloonText">
    <w:name w:val="Balloon Text"/>
    <w:basedOn w:val="Normal"/>
    <w:semiHidden/>
    <w:rsid w:val="00C75972"/>
    <w:rPr>
      <w:rFonts w:ascii="Tahoma" w:hAnsi="Tahoma"/>
      <w:sz w:val="16"/>
      <w:szCs w:val="16"/>
    </w:rPr>
  </w:style>
  <w:style w:type="table" w:styleId="TableGrid">
    <w:name w:val="Table Grid"/>
    <w:basedOn w:val="TableNormal"/>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1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PAPolicy@gov.sc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5538\AppData\Local\Packages\Microsoft.MicrosoftEdge_8wekyb3d8bbwe\TempState\Downloads\SPPA%20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SPPA General</Template>
  <TotalTime>1</TotalTime>
  <Pages>5</Pages>
  <Words>703</Words>
  <Characters>4125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4819</CharactersWithSpaces>
  <SharedDoc>false</SharedDoc>
  <HLinks>
    <vt:vector size="6" baseType="variant">
      <vt:variant>
        <vt:i4>2883621</vt:i4>
      </vt:variant>
      <vt:variant>
        <vt:i4>9</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u205538</dc:creator>
  <cp:keywords/>
  <cp:lastModifiedBy>Molloy C (Corey)</cp:lastModifiedBy>
  <cp:revision>2</cp:revision>
  <cp:lastPrinted>2019-06-21T12:32:00Z</cp:lastPrinted>
  <dcterms:created xsi:type="dcterms:W3CDTF">2021-11-22T16:59:00Z</dcterms:created>
  <dcterms:modified xsi:type="dcterms:W3CDTF">2021-11-22T16:59:00Z</dcterms:modified>
</cp:coreProperties>
</file>